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42FE" w:rsidRDefault="000E42FE" w:rsidP="000474E5">
      <w:pPr>
        <w:spacing w:after="0" w:line="240" w:lineRule="auto"/>
      </w:pPr>
      <w:r>
        <w:separator/>
      </w:r>
    </w:p>
  </w:endnote>
  <w:endnote w:type="continuationSeparator" w:id="0">
    <w:p w:rsidR="000E42FE" w:rsidRDefault="000E42FE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42FE" w:rsidRDefault="000E42FE" w:rsidP="000474E5">
      <w:pPr>
        <w:spacing w:after="0" w:line="240" w:lineRule="auto"/>
      </w:pPr>
      <w:r>
        <w:separator/>
      </w:r>
    </w:p>
  </w:footnote>
  <w:footnote w:type="continuationSeparator" w:id="0">
    <w:p w:rsidR="000E42FE" w:rsidRDefault="000E42FE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81B3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74984126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81B3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74984127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81B3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74984125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E42FE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81B3B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25E88B-0A54-4AFC-B3CD-AC8795305E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2020-11-26T15:16:00Z</dcterms:modified>
</cp:coreProperties>
</file>